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1102</w:t>
            </w:r>
          </w:p>
        </w:tc>
        <w:tc>
          <w:tcPr>
            <w:tcW w:w="1377" w:type="dxa"/>
            <w:tcBorders/>
            <w:vAlign w:val="center"/>
          </w:tcPr>
          <w:p>
            <w:pPr>
              <w:pStyle w:val="TableContents"/>
              <w:bidi w:val="0"/>
              <w:spacing w:before="0" w:after="283"/>
              <w:jc w:val="left"/>
              <w:rPr/>
            </w:pPr>
            <w:r>
              <w:rPr/>
              <w:t>81922.68</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1102</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Linsa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47139.91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2988723.44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41028</w:t>
            </w:r>
          </w:p>
        </w:tc>
        <w:tc>
          <w:tcPr>
            <w:tcW w:w="1823" w:type="dxa"/>
            <w:tcBorders/>
            <w:vAlign w:val="center"/>
          </w:tcPr>
          <w:p>
            <w:pPr>
              <w:pStyle w:val="TableContents"/>
              <w:bidi w:val="0"/>
              <w:spacing w:before="0" w:after="283"/>
              <w:jc w:val="left"/>
              <w:rPr/>
            </w:pPr>
            <w:r>
              <w:rPr/>
              <w:t>3069107.63</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652</w:t>
            </w:r>
          </w:p>
        </w:tc>
        <w:tc>
          <w:tcPr>
            <w:tcW w:w="1823" w:type="dxa"/>
            <w:tcBorders/>
            <w:vAlign w:val="center"/>
          </w:tcPr>
          <w:p>
            <w:pPr>
              <w:pStyle w:val="TableContents"/>
              <w:bidi w:val="0"/>
              <w:spacing w:before="0" w:after="283"/>
              <w:jc w:val="left"/>
              <w:rPr/>
            </w:pPr>
            <w:r>
              <w:rPr/>
              <w:t>47974.16</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1273</w:t>
            </w:r>
          </w:p>
        </w:tc>
        <w:tc>
          <w:tcPr>
            <w:tcW w:w="1823" w:type="dxa"/>
            <w:tcBorders/>
            <w:vAlign w:val="center"/>
          </w:tcPr>
          <w:p>
            <w:pPr>
              <w:pStyle w:val="TableContents"/>
              <w:bidi w:val="0"/>
              <w:spacing w:before="0" w:after="283"/>
              <w:jc w:val="left"/>
              <w:rPr/>
            </w:pPr>
            <w:r>
              <w:rPr/>
              <w:t>93667.34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2" w:type="dxa"/>
            <w:tcBorders/>
            <w:vAlign w:val="center"/>
          </w:tcPr>
          <w:p>
            <w:pPr>
              <w:pStyle w:val="TableContents"/>
              <w:bidi w:val="0"/>
              <w:spacing w:before="0" w:after="283"/>
              <w:jc w:val="left"/>
              <w:rPr/>
            </w:pPr>
            <w:r>
              <w:rPr/>
              <w:t>1125</w:t>
            </w:r>
          </w:p>
        </w:tc>
        <w:tc>
          <w:tcPr>
            <w:tcW w:w="1823" w:type="dxa"/>
            <w:tcBorders/>
            <w:vAlign w:val="center"/>
          </w:tcPr>
          <w:p>
            <w:pPr>
              <w:pStyle w:val="TableContents"/>
              <w:bidi w:val="0"/>
              <w:spacing w:before="0" w:after="283"/>
              <w:jc w:val="left"/>
              <w:rPr/>
            </w:pPr>
            <w:r>
              <w:rPr/>
              <w:t>82777.50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pPr>
            <w:r>
              <w:rPr/>
              <w:t>Remarks</w:t>
            </w:r>
          </w:p>
        </w:tc>
        <w:tc>
          <w:tcPr>
            <w:tcW w:w="8105" w:type="dxa"/>
            <w:tcBorders/>
            <w:vAlign w:val="center"/>
          </w:tcPr>
          <w:p>
            <w:pPr>
              <w:pStyle w:val="TableContents"/>
              <w:bidi w:val="0"/>
              <w:spacing w:before="0" w:after="0"/>
              <w:jc w:val="left"/>
              <w:rPr/>
            </w:pPr>
            <w:r>
              <w:rPr/>
              <w:t>Today's sale and sales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tc>
      </w:tr>
      <w:tr>
        <w:trPr/>
        <w:tc>
          <w:tcPr>
            <w:tcW w:w="2100" w:type="dxa"/>
            <w:tcBorders/>
            <w:vAlign w:val="center"/>
          </w:tcPr>
          <w:p>
            <w:pPr>
              <w:pStyle w:val="TableContents"/>
              <w:bidi w:val="0"/>
              <w:spacing w:before="0" w:after="283"/>
              <w:jc w:val="left"/>
              <w:rPr/>
            </w:pPr>
            <w:r>
              <w:rPr/>
              <w:t>Date of Notice</w:t>
            </w:r>
          </w:p>
        </w:tc>
        <w:tc>
          <w:tcPr>
            <w:tcW w:w="8105" w:type="dxa"/>
            <w:tcBorders/>
            <w:vAlign w:val="center"/>
          </w:tcPr>
          <w:p>
            <w:pPr>
              <w:pStyle w:val="TableContents"/>
              <w:bidi w:val="0"/>
              <w:spacing w:before="0" w:after="0"/>
              <w:jc w:val="left"/>
              <w:rPr/>
            </w:pPr>
            <w:r>
              <w:rPr/>
              <w:t>08/21/2026</w:t>
            </w:r>
          </w:p>
        </w:tc>
      </w:tr>
      <w:tr>
        <w:trPr/>
        <w:tc>
          <w:tcPr>
            <w:tcW w:w="2100" w:type="dxa"/>
            <w:tcBorders/>
            <w:vAlign w:val="center"/>
          </w:tcPr>
          <w:p>
            <w:pPr>
              <w:pStyle w:val="TableContents"/>
              <w:bidi w:val="0"/>
              <w:spacing w:before="0" w:after="283"/>
              <w:jc w:val="left"/>
              <w:rPr/>
            </w:pPr>
            <w:r>
              <w:rPr/>
              <w:t>Date of Plan Adoption or Giving of Instruction, If Relying on Rule 10b5-1</w:t>
            </w:r>
          </w:p>
        </w:tc>
        <w:tc>
          <w:tcPr>
            <w:tcW w:w="8105"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0" w:type="dxa"/>
            <w:tcBorders/>
            <w:vAlign w:val="center"/>
          </w:tcPr>
          <w:p>
            <w:pPr>
              <w:pStyle w:val="TableContents"/>
              <w:bidi w:val="0"/>
              <w:spacing w:before="0" w:after="283"/>
              <w:jc w:val="left"/>
              <w:rPr/>
            </w:pPr>
            <w:r>
              <w:rPr/>
              <w:t>Signature</w:t>
            </w:r>
          </w:p>
        </w:tc>
        <w:tc>
          <w:tcPr>
            <w:tcW w:w="8105" w:type="dxa"/>
            <w:tcBorders/>
            <w:vAlign w:val="center"/>
          </w:tcPr>
          <w:p>
            <w:pPr>
              <w:pStyle w:val="TableContents"/>
              <w:bidi w:val="0"/>
              <w:spacing w:before="0" w:after="0"/>
              <w:jc w:val="left"/>
              <w:rPr/>
            </w:pPr>
            <w:r>
              <w:rPr/>
              <w:t>/s/ Jessica Spraker,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4828</Characters>
  <CharactersWithSpaces>5692</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